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sz w:val="48"/>
          <w:szCs w:val="48"/>
          <w:rtl w:val="0"/>
        </w:rPr>
        <w:t xml:space="preserve">Organizace školního roku 2025/2026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2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710"/>
        <w:gridCol w:w="4710"/>
        <w:tblGridChange w:id="0">
          <w:tblGrid>
            <w:gridCol w:w="4710"/>
            <w:gridCol w:w="4710"/>
          </w:tblGrid>
        </w:tblGridChange>
      </w:tblGrid>
      <w:tr>
        <w:trPr>
          <w:cantSplit w:val="0"/>
          <w:trHeight w:val="108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Nový školní rok</w:t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(pondělí)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38135"/>
                <w:sz w:val="40"/>
                <w:szCs w:val="40"/>
                <w:rtl w:val="0"/>
              </w:rPr>
              <w:t xml:space="preserve">1. září 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5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Podzimní prázdniny</w:t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(pondělí a středa)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7030a0"/>
                <w:sz w:val="40"/>
                <w:szCs w:val="40"/>
                <w:rtl w:val="0"/>
              </w:rPr>
              <w:t xml:space="preserve">27. a 29. října 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Vánoční prázdniny</w:t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(pondělí – pátek)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ff0000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40"/>
                <w:szCs w:val="40"/>
                <w:rtl w:val="0"/>
              </w:rPr>
              <w:t xml:space="preserve">22. prosince 2025 </w:t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40"/>
                <w:szCs w:val="40"/>
                <w:rtl w:val="0"/>
              </w:rPr>
              <w:t xml:space="preserve">– 2. ledna 2026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Vyučování začne</w:t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(pondělí)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38135"/>
                <w:sz w:val="40"/>
                <w:szCs w:val="40"/>
                <w:rtl w:val="0"/>
              </w:rPr>
              <w:t xml:space="preserve">5. ledna 2026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I. pololetí bude ukončeno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(čtvrtek)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29. ledna 2026</w:t>
            </w:r>
          </w:p>
        </w:tc>
      </w:tr>
      <w:tr>
        <w:trPr>
          <w:cantSplit w:val="0"/>
          <w:trHeight w:val="105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Pololetní prázdniny</w:t>
            </w:r>
          </w:p>
          <w:p w:rsidR="00000000" w:rsidDel="00000000" w:rsidP="00000000" w:rsidRDefault="00000000" w:rsidRPr="00000000" w14:paraId="00000014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(pátek)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7030a0"/>
                <w:sz w:val="40"/>
                <w:szCs w:val="40"/>
                <w:rtl w:val="0"/>
              </w:rPr>
              <w:t xml:space="preserve">30. ledna 2026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Jarní prázdniny</w:t>
            </w:r>
          </w:p>
          <w:p w:rsidR="00000000" w:rsidDel="00000000" w:rsidP="00000000" w:rsidRDefault="00000000" w:rsidRPr="00000000" w14:paraId="00000017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(pondělí – neděle)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40"/>
                <w:szCs w:val="40"/>
                <w:rtl w:val="0"/>
              </w:rPr>
              <w:t xml:space="preserve">23. února – 1. března 2026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Velikonoční prázdniny</w:t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(čtvrtek)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7030a0"/>
                <w:sz w:val="40"/>
                <w:szCs w:val="40"/>
                <w:rtl w:val="0"/>
              </w:rPr>
              <w:t xml:space="preserve">2. dubna 2026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II. pololetí bude ukončeno</w:t>
            </w:r>
          </w:p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(úterý)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30. června 2026</w:t>
            </w:r>
          </w:p>
        </w:tc>
      </w:tr>
      <w:tr>
        <w:trPr>
          <w:cantSplit w:val="0"/>
          <w:trHeight w:val="105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Hlavní prázdniny</w:t>
            </w:r>
          </w:p>
          <w:p w:rsidR="00000000" w:rsidDel="00000000" w:rsidP="00000000" w:rsidRDefault="00000000" w:rsidRPr="00000000" w14:paraId="00000020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(středa – pondělí)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ff0000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40"/>
                <w:szCs w:val="40"/>
                <w:rtl w:val="0"/>
              </w:rPr>
              <w:t xml:space="preserve">1. července 2026</w:t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40"/>
                <w:szCs w:val="40"/>
                <w:rtl w:val="0"/>
              </w:rPr>
              <w:t xml:space="preserve">– 31. srpna 2026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40"/>
                <w:szCs w:val="40"/>
                <w:rtl w:val="0"/>
              </w:rPr>
              <w:t xml:space="preserve">Nový školní rok 2026/2027</w:t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(úterý)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538135"/>
                <w:sz w:val="40"/>
                <w:szCs w:val="40"/>
                <w:rtl w:val="0"/>
              </w:rPr>
              <w:t xml:space="preserve">1. září 2026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jc w:val="center"/>
        <w:rPr>
          <w:rFonts w:ascii="Times New Roman" w:cs="Times New Roman" w:eastAsia="Times New Roman" w:hAnsi="Times New Roman"/>
          <w:sz w:val="48"/>
          <w:szCs w:val="4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8" w:top="1418" w:left="1418" w:right="1418" w:header="709" w:footer="68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c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table" w:styleId="Mkatabulky">
    <w:name w:val="Table Grid"/>
    <w:basedOn w:val="Normlntabulka"/>
    <w:uiPriority w:val="39"/>
    <w:rsid w:val="009A0FA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2XDZ4O5QwGrGpoDfd6gtdoW7pA==">CgMxLjA4AHIhMVZhdlFvdWp0ZXVsUG5fZGlSWEh1d001V3BFN2U2RTNr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2024-05-24T09:25:00Z</dcterms:created>
  <dc:creator>Admin</dc:creator>
</cp:coreProperties>
</file>